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CD31" w14:textId="2F30A540" w:rsidR="000F7176" w:rsidRPr="000F7176" w:rsidRDefault="000F7176" w:rsidP="000F7176">
      <w:pPr>
        <w:jc w:val="center"/>
        <w:rPr>
          <w:rFonts w:ascii="华文中宋" w:eastAsia="华文中宋" w:hAnsi="华文中宋"/>
          <w:sz w:val="44"/>
          <w:szCs w:val="44"/>
        </w:rPr>
      </w:pPr>
      <w:r w:rsidRPr="000F7176">
        <w:rPr>
          <w:rFonts w:ascii="华文中宋" w:eastAsia="华文中宋" w:hAnsi="华文中宋" w:hint="eastAsia"/>
          <w:sz w:val="44"/>
          <w:szCs w:val="44"/>
        </w:rPr>
        <w:t>体育道德风尚奖评选办法</w:t>
      </w:r>
    </w:p>
    <w:p w14:paraId="4113F0F6" w14:textId="350FF06C" w:rsidR="00C97B64" w:rsidRPr="00F37072" w:rsidRDefault="000F7176" w:rsidP="00C97B64">
      <w:pPr>
        <w:pStyle w:val="a5"/>
        <w:numPr>
          <w:ilvl w:val="0"/>
          <w:numId w:val="1"/>
        </w:numPr>
        <w:ind w:firstLineChars="0"/>
        <w:rPr>
          <w:rFonts w:ascii="仿宋" w:eastAsia="仿宋" w:hAnsi="仿宋"/>
          <w:b/>
          <w:sz w:val="32"/>
          <w:szCs w:val="32"/>
        </w:rPr>
      </w:pPr>
      <w:r w:rsidRPr="00F37072">
        <w:rPr>
          <w:rFonts w:ascii="仿宋" w:eastAsia="仿宋" w:hAnsi="仿宋" w:hint="eastAsia"/>
          <w:b/>
          <w:sz w:val="32"/>
          <w:szCs w:val="32"/>
        </w:rPr>
        <w:t>评选范围</w:t>
      </w:r>
    </w:p>
    <w:p w14:paraId="4043D87D" w14:textId="452121DB" w:rsidR="000F7176" w:rsidRPr="00C97B64" w:rsidRDefault="000F7176" w:rsidP="00C97B64">
      <w:pPr>
        <w:ind w:left="645"/>
        <w:rPr>
          <w:rFonts w:ascii="仿宋" w:eastAsia="仿宋" w:hAnsi="仿宋"/>
          <w:sz w:val="32"/>
          <w:szCs w:val="32"/>
        </w:rPr>
      </w:pPr>
      <w:r w:rsidRPr="00C97B64">
        <w:rPr>
          <w:rFonts w:ascii="仿宋" w:eastAsia="仿宋" w:hAnsi="仿宋" w:hint="eastAsia"/>
          <w:sz w:val="32"/>
          <w:szCs w:val="32"/>
        </w:rPr>
        <w:t>参加第</w:t>
      </w:r>
      <w:r w:rsidR="00C97B64">
        <w:rPr>
          <w:rFonts w:ascii="仿宋" w:eastAsia="仿宋" w:hAnsi="仿宋" w:hint="eastAsia"/>
          <w:sz w:val="32"/>
          <w:szCs w:val="32"/>
        </w:rPr>
        <w:t>十二</w:t>
      </w:r>
      <w:r w:rsidRPr="00C97B64">
        <w:rPr>
          <w:rFonts w:ascii="仿宋" w:eastAsia="仿宋" w:hAnsi="仿宋" w:hint="eastAsia"/>
          <w:sz w:val="32"/>
          <w:szCs w:val="32"/>
        </w:rPr>
        <w:t>届</w:t>
      </w:r>
      <w:r w:rsidR="00C97B64">
        <w:rPr>
          <w:rFonts w:ascii="仿宋" w:eastAsia="仿宋" w:hAnsi="仿宋" w:hint="eastAsia"/>
          <w:sz w:val="32"/>
          <w:szCs w:val="32"/>
        </w:rPr>
        <w:t>上海</w:t>
      </w:r>
      <w:r w:rsidR="00F554C2">
        <w:rPr>
          <w:rFonts w:ascii="仿宋" w:eastAsia="仿宋" w:hAnsi="仿宋" w:hint="eastAsia"/>
          <w:sz w:val="32"/>
          <w:szCs w:val="32"/>
        </w:rPr>
        <w:t>市</w:t>
      </w:r>
      <w:r w:rsidR="00C97B64">
        <w:rPr>
          <w:rFonts w:ascii="仿宋" w:eastAsia="仿宋" w:hAnsi="仿宋" w:hint="eastAsia"/>
          <w:sz w:val="32"/>
          <w:szCs w:val="32"/>
        </w:rPr>
        <w:t>老年人</w:t>
      </w:r>
      <w:r w:rsidR="00A46A47">
        <w:rPr>
          <w:rFonts w:ascii="仿宋" w:eastAsia="仿宋" w:hAnsi="仿宋" w:hint="eastAsia"/>
          <w:sz w:val="32"/>
          <w:szCs w:val="32"/>
        </w:rPr>
        <w:t>体育</w:t>
      </w:r>
      <w:r w:rsidR="00C97B64">
        <w:rPr>
          <w:rFonts w:ascii="仿宋" w:eastAsia="仿宋" w:hAnsi="仿宋" w:hint="eastAsia"/>
          <w:sz w:val="32"/>
          <w:szCs w:val="32"/>
        </w:rPr>
        <w:t>健身大会</w:t>
      </w:r>
      <w:r w:rsidRPr="00C97B64">
        <w:rPr>
          <w:rFonts w:ascii="仿宋" w:eastAsia="仿宋" w:hAnsi="仿宋" w:hint="eastAsia"/>
          <w:sz w:val="32"/>
          <w:szCs w:val="32"/>
        </w:rPr>
        <w:t>的代表队。</w:t>
      </w:r>
    </w:p>
    <w:p w14:paraId="5BB1A7AB" w14:textId="0D57C30E" w:rsidR="000F7176" w:rsidRPr="00F37072" w:rsidRDefault="000F7176" w:rsidP="000F7176">
      <w:pPr>
        <w:rPr>
          <w:rFonts w:ascii="仿宋" w:eastAsia="仿宋" w:hAnsi="仿宋"/>
          <w:b/>
          <w:sz w:val="32"/>
          <w:szCs w:val="32"/>
        </w:rPr>
      </w:pPr>
      <w:r w:rsidRPr="00F37072">
        <w:rPr>
          <w:rFonts w:ascii="仿宋" w:eastAsia="仿宋" w:hAnsi="仿宋" w:hint="eastAsia"/>
          <w:b/>
          <w:sz w:val="32"/>
          <w:szCs w:val="32"/>
        </w:rPr>
        <w:t>二、评选条件</w:t>
      </w:r>
    </w:p>
    <w:p w14:paraId="6EF41702" w14:textId="1C081327" w:rsidR="000F7176" w:rsidRPr="000F7176" w:rsidRDefault="000F7176" w:rsidP="00A46A47">
      <w:pPr>
        <w:ind w:firstLineChars="200" w:firstLine="640"/>
        <w:rPr>
          <w:rFonts w:ascii="仿宋" w:eastAsia="仿宋" w:hAnsi="仿宋"/>
          <w:sz w:val="32"/>
          <w:szCs w:val="32"/>
        </w:rPr>
      </w:pPr>
      <w:r w:rsidRPr="000F7176">
        <w:rPr>
          <w:rFonts w:ascii="仿宋" w:eastAsia="仿宋" w:hAnsi="仿宋"/>
          <w:sz w:val="32"/>
          <w:szCs w:val="32"/>
        </w:rPr>
        <w:t>(一)严格遵守执行《</w:t>
      </w:r>
      <w:r w:rsidR="00A46A47" w:rsidRPr="00A46A47">
        <w:rPr>
          <w:rFonts w:ascii="仿宋" w:eastAsia="仿宋" w:hAnsi="仿宋" w:hint="eastAsia"/>
          <w:sz w:val="32"/>
          <w:szCs w:val="32"/>
        </w:rPr>
        <w:t>市体育局</w:t>
      </w:r>
      <w:r w:rsidR="00F554C2">
        <w:rPr>
          <w:rFonts w:ascii="仿宋" w:eastAsia="仿宋" w:hAnsi="仿宋" w:hint="eastAsia"/>
          <w:sz w:val="32"/>
          <w:szCs w:val="32"/>
        </w:rPr>
        <w:t>、</w:t>
      </w:r>
      <w:r w:rsidR="00A46A47" w:rsidRPr="00A46A47">
        <w:rPr>
          <w:rFonts w:ascii="仿宋" w:eastAsia="仿宋" w:hAnsi="仿宋" w:hint="eastAsia"/>
          <w:sz w:val="32"/>
          <w:szCs w:val="32"/>
        </w:rPr>
        <w:t>市老龄办</w:t>
      </w:r>
      <w:r w:rsidR="00F554C2">
        <w:rPr>
          <w:rFonts w:ascii="仿宋" w:eastAsia="仿宋" w:hAnsi="仿宋" w:hint="eastAsia"/>
          <w:sz w:val="32"/>
          <w:szCs w:val="32"/>
        </w:rPr>
        <w:t>、</w:t>
      </w:r>
      <w:r w:rsidR="00A46A47" w:rsidRPr="00A46A47">
        <w:rPr>
          <w:rFonts w:ascii="仿宋" w:eastAsia="仿宋" w:hAnsi="仿宋" w:hint="eastAsia"/>
          <w:sz w:val="32"/>
          <w:szCs w:val="32"/>
        </w:rPr>
        <w:t>市老体协关于印发上海市第十二届老年人体育健身大会总规程的通知</w:t>
      </w:r>
      <w:r w:rsidRPr="000F7176">
        <w:rPr>
          <w:rFonts w:ascii="仿宋" w:eastAsia="仿宋" w:hAnsi="仿宋"/>
          <w:sz w:val="32"/>
          <w:szCs w:val="32"/>
        </w:rPr>
        <w:t>》(</w:t>
      </w:r>
      <w:r w:rsidR="00A46A47">
        <w:rPr>
          <w:rFonts w:ascii="仿宋" w:eastAsia="仿宋" w:hAnsi="仿宋" w:hint="eastAsia"/>
          <w:sz w:val="32"/>
          <w:szCs w:val="32"/>
        </w:rPr>
        <w:t>沪</w:t>
      </w:r>
      <w:r w:rsidRPr="000F7176">
        <w:rPr>
          <w:rFonts w:ascii="仿宋" w:eastAsia="仿宋" w:hAnsi="仿宋"/>
          <w:sz w:val="32"/>
          <w:szCs w:val="32"/>
        </w:rPr>
        <w:t>体群〔202</w:t>
      </w:r>
      <w:r w:rsidR="00A46A47">
        <w:rPr>
          <w:rFonts w:ascii="仿宋" w:eastAsia="仿宋" w:hAnsi="仿宋"/>
          <w:sz w:val="32"/>
          <w:szCs w:val="32"/>
        </w:rPr>
        <w:t>4</w:t>
      </w:r>
      <w:r w:rsidRPr="000F7176">
        <w:rPr>
          <w:rFonts w:ascii="仿宋" w:eastAsia="仿宋" w:hAnsi="仿宋"/>
          <w:sz w:val="32"/>
          <w:szCs w:val="32"/>
        </w:rPr>
        <w:t>〕</w:t>
      </w:r>
      <w:r w:rsidR="00A46A47">
        <w:rPr>
          <w:rFonts w:ascii="仿宋" w:eastAsia="仿宋" w:hAnsi="仿宋"/>
          <w:sz w:val="32"/>
          <w:szCs w:val="32"/>
        </w:rPr>
        <w:t>10</w:t>
      </w:r>
      <w:r w:rsidRPr="000F7176">
        <w:rPr>
          <w:rFonts w:ascii="仿宋" w:eastAsia="仿宋" w:hAnsi="仿宋"/>
          <w:sz w:val="32"/>
          <w:szCs w:val="32"/>
        </w:rPr>
        <w:t>号)和《</w:t>
      </w:r>
      <w:r w:rsidR="00A46A47" w:rsidRPr="00A46A47">
        <w:rPr>
          <w:rFonts w:ascii="仿宋" w:eastAsia="仿宋" w:hAnsi="仿宋" w:hint="eastAsia"/>
          <w:sz w:val="32"/>
          <w:szCs w:val="32"/>
        </w:rPr>
        <w:t>上海市第十二届老年人体育健身大会文明倡议书</w:t>
      </w:r>
      <w:r w:rsidRPr="000F7176">
        <w:rPr>
          <w:rFonts w:ascii="仿宋" w:eastAsia="仿宋" w:hAnsi="仿宋"/>
          <w:sz w:val="32"/>
          <w:szCs w:val="32"/>
        </w:rPr>
        <w:t>》相关条款。</w:t>
      </w:r>
    </w:p>
    <w:p w14:paraId="63EB4769" w14:textId="04209F1D" w:rsidR="000F7176" w:rsidRPr="000F7176" w:rsidRDefault="000F7176" w:rsidP="00A46A47">
      <w:pPr>
        <w:ind w:firstLineChars="200" w:firstLine="640"/>
        <w:rPr>
          <w:rFonts w:ascii="仿宋" w:eastAsia="仿宋" w:hAnsi="仿宋"/>
          <w:sz w:val="32"/>
          <w:szCs w:val="32"/>
        </w:rPr>
      </w:pPr>
      <w:r w:rsidRPr="000F7176">
        <w:rPr>
          <w:rFonts w:ascii="仿宋" w:eastAsia="仿宋" w:hAnsi="仿宋"/>
          <w:sz w:val="32"/>
          <w:szCs w:val="32"/>
        </w:rPr>
        <w:t>(二)各代表队加强对选手和教练、工作人员的教育管理，倡导“文明交流”，严格遵守公平竞争的体育精神，严格遵守仲裁规定和程序。</w:t>
      </w:r>
    </w:p>
    <w:p w14:paraId="557BF6D3" w14:textId="6909DA29" w:rsidR="000F7176" w:rsidRPr="000F7176" w:rsidRDefault="000F7176" w:rsidP="00A46A47">
      <w:pPr>
        <w:ind w:firstLineChars="200" w:firstLine="640"/>
        <w:rPr>
          <w:rFonts w:ascii="仿宋" w:eastAsia="仿宋" w:hAnsi="仿宋"/>
          <w:sz w:val="32"/>
          <w:szCs w:val="32"/>
        </w:rPr>
      </w:pPr>
      <w:r w:rsidRPr="000F7176">
        <w:rPr>
          <w:rFonts w:ascii="仿宋" w:eastAsia="仿宋" w:hAnsi="仿宋"/>
          <w:sz w:val="32"/>
          <w:szCs w:val="32"/>
        </w:rPr>
        <w:t>(三)尊重规则、尊重裁判、尊重观众，遵守赛场纪律和要求，表现出良好的体育精神和道德风尚。</w:t>
      </w:r>
    </w:p>
    <w:p w14:paraId="4550A02C" w14:textId="2AAD48B9" w:rsidR="000F7176" w:rsidRPr="000F7176" w:rsidRDefault="000F7176" w:rsidP="00A46A47">
      <w:pPr>
        <w:ind w:firstLineChars="200" w:firstLine="640"/>
        <w:rPr>
          <w:rFonts w:ascii="仿宋" w:eastAsia="仿宋" w:hAnsi="仿宋"/>
          <w:sz w:val="32"/>
          <w:szCs w:val="32"/>
        </w:rPr>
      </w:pPr>
      <w:r w:rsidRPr="000F7176">
        <w:rPr>
          <w:rFonts w:ascii="仿宋" w:eastAsia="仿宋" w:hAnsi="仿宋"/>
          <w:sz w:val="32"/>
          <w:szCs w:val="32"/>
        </w:rPr>
        <w:t>(四)有以下行为的,将取消体育道德风尚奖评选资格：</w:t>
      </w:r>
    </w:p>
    <w:p w14:paraId="10A8A528" w14:textId="4FFD0674" w:rsidR="000F7176" w:rsidRPr="000F7176" w:rsidRDefault="000F7176" w:rsidP="00A46A47">
      <w:pPr>
        <w:ind w:firstLineChars="200" w:firstLine="640"/>
        <w:rPr>
          <w:rFonts w:ascii="仿宋" w:eastAsia="仿宋" w:hAnsi="仿宋"/>
          <w:sz w:val="32"/>
          <w:szCs w:val="32"/>
        </w:rPr>
      </w:pPr>
      <w:r w:rsidRPr="000F7176">
        <w:rPr>
          <w:rFonts w:ascii="仿宋" w:eastAsia="仿宋" w:hAnsi="仿宋"/>
          <w:sz w:val="32"/>
          <w:szCs w:val="32"/>
        </w:rPr>
        <w:t>1.违反运动员代表资格规定，在运动员参赛资格上弄虚作假的；</w:t>
      </w:r>
    </w:p>
    <w:p w14:paraId="687E5565" w14:textId="38ED681B"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2.操纵比赛或者在比赛中故意干扰或影响他人正常参赛的；</w:t>
      </w:r>
    </w:p>
    <w:p w14:paraId="5C53FAA3" w14:textId="03DFBAAF" w:rsidR="000F7176" w:rsidRPr="000F7176"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3.为谋求不正当利益，向组委会、竞委会人员以及技术官员等赠送现金、有价证券、贵重物品，或安排高档消费等活动的；</w:t>
      </w:r>
    </w:p>
    <w:p w14:paraId="074855DC" w14:textId="06BFB718" w:rsidR="000F7176" w:rsidRPr="000F7176"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4.不服从裁判员判罚，指责、谩骂、攻击裁判员，干扰</w:t>
      </w:r>
      <w:r w:rsidRPr="000F7176">
        <w:rPr>
          <w:rFonts w:ascii="仿宋" w:eastAsia="仿宋" w:hAnsi="仿宋"/>
          <w:sz w:val="32"/>
          <w:szCs w:val="32"/>
        </w:rPr>
        <w:lastRenderedPageBreak/>
        <w:t>裁判员正常执裁的；</w:t>
      </w:r>
    </w:p>
    <w:p w14:paraId="4CAF2A92" w14:textId="3909906F" w:rsidR="000F7176" w:rsidRPr="000F7176"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5.故意拖延交流时间，闹赛罢赛、无故弃权、拒绝领奖，寻衅滋事、扰乱交流秩序的；</w:t>
      </w:r>
    </w:p>
    <w:p w14:paraId="7B511CA6" w14:textId="3EF6C964"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6.不尊重观众，对观众有不礼貌言行的；</w:t>
      </w:r>
    </w:p>
    <w:p w14:paraId="2F892875" w14:textId="1C98DDB8"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7.发表涉及地域或民族歧视言论的；</w:t>
      </w:r>
    </w:p>
    <w:p w14:paraId="636C94B6" w14:textId="2F7E8DE6"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8.发布虚假信息的，误导媒体和公众的；</w:t>
      </w:r>
    </w:p>
    <w:p w14:paraId="13DA348F" w14:textId="082D08D7"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9.其他影响体育形象、</w:t>
      </w:r>
      <w:r w:rsidR="00A46A47">
        <w:rPr>
          <w:rFonts w:ascii="仿宋" w:eastAsia="仿宋" w:hAnsi="仿宋" w:hint="eastAsia"/>
          <w:sz w:val="32"/>
          <w:szCs w:val="32"/>
        </w:rPr>
        <w:t>市</w:t>
      </w:r>
      <w:r w:rsidRPr="000F7176">
        <w:rPr>
          <w:rFonts w:ascii="仿宋" w:eastAsia="仿宋" w:hAnsi="仿宋"/>
          <w:sz w:val="32"/>
          <w:szCs w:val="32"/>
        </w:rPr>
        <w:t>老健会形象的言行。</w:t>
      </w:r>
    </w:p>
    <w:p w14:paraId="351EFBD6" w14:textId="47774E5A" w:rsidR="000F7176" w:rsidRPr="00F37072" w:rsidRDefault="000F7176" w:rsidP="000F7176">
      <w:pPr>
        <w:rPr>
          <w:rFonts w:ascii="仿宋" w:eastAsia="仿宋" w:hAnsi="仿宋"/>
          <w:b/>
          <w:sz w:val="32"/>
          <w:szCs w:val="32"/>
        </w:rPr>
      </w:pPr>
      <w:r w:rsidRPr="00F37072">
        <w:rPr>
          <w:rFonts w:ascii="仿宋" w:eastAsia="仿宋" w:hAnsi="仿宋" w:hint="eastAsia"/>
          <w:b/>
          <w:sz w:val="32"/>
          <w:szCs w:val="32"/>
        </w:rPr>
        <w:t>三、评选办法</w:t>
      </w:r>
    </w:p>
    <w:p w14:paraId="0AB464C8" w14:textId="0E438237" w:rsidR="000F7176" w:rsidRPr="00A46A47" w:rsidRDefault="00880F8B" w:rsidP="00A46A47">
      <w:pPr>
        <w:ind w:firstLineChars="200" w:firstLine="640"/>
        <w:rPr>
          <w:rFonts w:ascii="仿宋" w:eastAsia="仿宋" w:hAnsi="仿宋"/>
          <w:sz w:val="32"/>
          <w:szCs w:val="32"/>
        </w:rPr>
      </w:pPr>
      <w:r>
        <w:rPr>
          <w:rFonts w:ascii="仿宋" w:eastAsia="仿宋" w:hAnsi="仿宋" w:hint="eastAsia"/>
          <w:sz w:val="32"/>
          <w:szCs w:val="32"/>
        </w:rPr>
        <w:t>评选具体组织工作由单项竞委会</w:t>
      </w:r>
      <w:r w:rsidR="000F7176" w:rsidRPr="000F7176">
        <w:rPr>
          <w:rFonts w:ascii="仿宋" w:eastAsia="仿宋" w:hAnsi="仿宋" w:hint="eastAsia"/>
          <w:sz w:val="32"/>
          <w:szCs w:val="32"/>
        </w:rPr>
        <w:t>负责。</w:t>
      </w:r>
    </w:p>
    <w:p w14:paraId="7EBF3EF8" w14:textId="1F1753FA"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组委会成员、各代表队领队、裁判员委员会可向</w:t>
      </w:r>
      <w:r w:rsidR="00880F8B">
        <w:rPr>
          <w:rFonts w:ascii="仿宋" w:eastAsia="仿宋" w:hAnsi="仿宋" w:hint="eastAsia"/>
          <w:sz w:val="32"/>
          <w:szCs w:val="32"/>
        </w:rPr>
        <w:t>单项竞委会</w:t>
      </w:r>
      <w:r w:rsidRPr="000F7176">
        <w:rPr>
          <w:rFonts w:ascii="仿宋" w:eastAsia="仿宋" w:hAnsi="仿宋" w:hint="eastAsia"/>
          <w:sz w:val="32"/>
          <w:szCs w:val="32"/>
        </w:rPr>
        <w:t>提供相关真实准确信息。</w:t>
      </w:r>
    </w:p>
    <w:p w14:paraId="67BA0B7D" w14:textId="62C1D5E7" w:rsidR="000F7176" w:rsidRPr="00A46A47" w:rsidRDefault="00880F8B" w:rsidP="000F7176">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单项竞委会</w:t>
      </w:r>
      <w:r w:rsidR="000F7176" w:rsidRPr="000F7176">
        <w:rPr>
          <w:rFonts w:ascii="仿宋" w:eastAsia="仿宋" w:hAnsi="仿宋" w:hint="eastAsia"/>
          <w:sz w:val="32"/>
          <w:szCs w:val="32"/>
        </w:rPr>
        <w:t>将根据评选条件并听取各方意见建议后进行推荐，并报组委会审定。</w:t>
      </w:r>
    </w:p>
    <w:p w14:paraId="29D01F88" w14:textId="45D786CD" w:rsidR="000F7176" w:rsidRPr="00F37072" w:rsidRDefault="000F7176" w:rsidP="000F7176">
      <w:pPr>
        <w:rPr>
          <w:rFonts w:ascii="仿宋" w:eastAsia="仿宋" w:hAnsi="仿宋"/>
          <w:b/>
          <w:sz w:val="32"/>
          <w:szCs w:val="32"/>
        </w:rPr>
      </w:pPr>
      <w:r w:rsidRPr="00F37072">
        <w:rPr>
          <w:rFonts w:ascii="仿宋" w:eastAsia="仿宋" w:hAnsi="仿宋" w:hint="eastAsia"/>
          <w:b/>
          <w:sz w:val="32"/>
          <w:szCs w:val="32"/>
        </w:rPr>
        <w:t>四、评选名额</w:t>
      </w:r>
    </w:p>
    <w:p w14:paraId="7D171805" w14:textId="785B35BE"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凡达到评选标准的代表队均可获得体育道德风尚奖，名额不限。</w:t>
      </w:r>
    </w:p>
    <w:p w14:paraId="2204F091" w14:textId="6B1EB071" w:rsidR="000F7176" w:rsidRPr="00F37072" w:rsidRDefault="000F7176" w:rsidP="000F7176">
      <w:pPr>
        <w:rPr>
          <w:rFonts w:ascii="仿宋" w:eastAsia="仿宋" w:hAnsi="仿宋"/>
          <w:b/>
          <w:sz w:val="32"/>
          <w:szCs w:val="32"/>
        </w:rPr>
      </w:pPr>
      <w:r w:rsidRPr="00F37072">
        <w:rPr>
          <w:rFonts w:ascii="仿宋" w:eastAsia="仿宋" w:hAnsi="仿宋" w:hint="eastAsia"/>
          <w:b/>
          <w:sz w:val="32"/>
          <w:szCs w:val="32"/>
        </w:rPr>
        <w:t>五、奖励办法</w:t>
      </w:r>
    </w:p>
    <w:p w14:paraId="01ECE252" w14:textId="55FC9C99"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(一)组委会将在</w:t>
      </w:r>
      <w:r w:rsidR="00A46A47">
        <w:rPr>
          <w:rFonts w:ascii="仿宋" w:eastAsia="仿宋" w:hAnsi="仿宋" w:hint="eastAsia"/>
          <w:sz w:val="32"/>
          <w:szCs w:val="32"/>
        </w:rPr>
        <w:t>上海市第十二届老年人体育健身大会</w:t>
      </w:r>
      <w:r w:rsidRPr="000F7176">
        <w:rPr>
          <w:rFonts w:ascii="仿宋" w:eastAsia="仿宋" w:hAnsi="仿宋"/>
          <w:sz w:val="32"/>
          <w:szCs w:val="32"/>
        </w:rPr>
        <w:t>颁奖仪式上宣布获得体育道德风尚奖的代表队名单，并授予获奖牌匾。</w:t>
      </w:r>
    </w:p>
    <w:p w14:paraId="2D9311BD" w14:textId="3C1655AB" w:rsidR="000F7176" w:rsidRPr="00A46A47" w:rsidRDefault="000F7176" w:rsidP="000F7176">
      <w:pPr>
        <w:rPr>
          <w:rFonts w:ascii="仿宋" w:eastAsia="仿宋" w:hAnsi="仿宋"/>
          <w:sz w:val="32"/>
          <w:szCs w:val="32"/>
        </w:rPr>
      </w:pPr>
      <w:r w:rsidRPr="000F7176">
        <w:rPr>
          <w:rFonts w:ascii="仿宋" w:eastAsia="仿宋" w:hAnsi="仿宋" w:hint="eastAsia"/>
          <w:sz w:val="32"/>
          <w:szCs w:val="32"/>
        </w:rPr>
        <w:t xml:space="preserve">　　</w:t>
      </w:r>
      <w:r w:rsidRPr="000F7176">
        <w:rPr>
          <w:rFonts w:ascii="仿宋" w:eastAsia="仿宋" w:hAnsi="仿宋"/>
          <w:sz w:val="32"/>
          <w:szCs w:val="32"/>
        </w:rPr>
        <w:t>(二)在成绩册中公布获得体育道德风尚奖的代表队名单，在</w:t>
      </w:r>
      <w:r w:rsidR="00A46A47">
        <w:rPr>
          <w:rFonts w:ascii="仿宋" w:eastAsia="仿宋" w:hAnsi="仿宋" w:hint="eastAsia"/>
          <w:sz w:val="32"/>
          <w:szCs w:val="32"/>
        </w:rPr>
        <w:t>上海</w:t>
      </w:r>
      <w:r w:rsidRPr="000F7176">
        <w:rPr>
          <w:rFonts w:ascii="仿宋" w:eastAsia="仿宋" w:hAnsi="仿宋"/>
          <w:sz w:val="32"/>
          <w:szCs w:val="32"/>
        </w:rPr>
        <w:t>老年人</w:t>
      </w:r>
      <w:r w:rsidR="002F5426">
        <w:rPr>
          <w:rFonts w:ascii="仿宋" w:eastAsia="仿宋" w:hAnsi="仿宋" w:hint="eastAsia"/>
          <w:sz w:val="32"/>
          <w:szCs w:val="32"/>
        </w:rPr>
        <w:t>体育协会</w:t>
      </w:r>
      <w:r w:rsidRPr="000F7176">
        <w:rPr>
          <w:rFonts w:ascii="仿宋" w:eastAsia="仿宋" w:hAnsi="仿宋"/>
          <w:sz w:val="32"/>
          <w:szCs w:val="32"/>
        </w:rPr>
        <w:t>官网上予以公布</w:t>
      </w:r>
      <w:r w:rsidR="00A46A47">
        <w:rPr>
          <w:rFonts w:ascii="仿宋" w:eastAsia="仿宋" w:hAnsi="仿宋" w:hint="eastAsia"/>
          <w:sz w:val="32"/>
          <w:szCs w:val="32"/>
        </w:rPr>
        <w:t>。</w:t>
      </w:r>
    </w:p>
    <w:p w14:paraId="4317BDD1" w14:textId="7ADDA885" w:rsidR="00DB4008" w:rsidRDefault="000F7176" w:rsidP="00F37072">
      <w:pPr>
        <w:ind w:firstLine="645"/>
        <w:rPr>
          <w:rFonts w:ascii="仿宋" w:eastAsia="仿宋" w:hAnsi="仿宋"/>
          <w:sz w:val="32"/>
          <w:szCs w:val="32"/>
        </w:rPr>
      </w:pPr>
      <w:r w:rsidRPr="000F7176">
        <w:rPr>
          <w:rFonts w:ascii="仿宋" w:eastAsia="仿宋" w:hAnsi="仿宋"/>
          <w:sz w:val="32"/>
          <w:szCs w:val="32"/>
        </w:rPr>
        <w:lastRenderedPageBreak/>
        <w:t>(三)评选结果将在交流活动结束后揭晓，不得提前或推后。</w:t>
      </w:r>
    </w:p>
    <w:p w14:paraId="1262FF02" w14:textId="2496EA62" w:rsidR="00F37072" w:rsidRDefault="00F37072" w:rsidP="00F37072">
      <w:pPr>
        <w:ind w:firstLine="645"/>
        <w:rPr>
          <w:rFonts w:ascii="仿宋" w:eastAsia="仿宋" w:hAnsi="仿宋"/>
          <w:sz w:val="32"/>
          <w:szCs w:val="32"/>
        </w:rPr>
      </w:pPr>
    </w:p>
    <w:p w14:paraId="4CAA7303" w14:textId="301560D3" w:rsidR="00F37072" w:rsidRDefault="00880F8B" w:rsidP="00F37072">
      <w:pPr>
        <w:ind w:firstLine="645"/>
        <w:jc w:val="right"/>
        <w:rPr>
          <w:rFonts w:ascii="仿宋" w:eastAsia="仿宋" w:hAnsi="仿宋"/>
          <w:sz w:val="32"/>
          <w:szCs w:val="32"/>
        </w:rPr>
      </w:pPr>
      <w:r>
        <w:rPr>
          <w:rFonts w:ascii="仿宋" w:eastAsia="仿宋" w:hAnsi="仿宋" w:hint="eastAsia"/>
          <w:sz w:val="32"/>
          <w:szCs w:val="32"/>
        </w:rPr>
        <w:t>上海市第十二届老年人体育健身大会组委会</w:t>
      </w:r>
      <w:bookmarkStart w:id="0" w:name="_GoBack"/>
      <w:bookmarkEnd w:id="0"/>
    </w:p>
    <w:p w14:paraId="60903C38" w14:textId="252C5068" w:rsidR="00F37072" w:rsidRPr="00F37072" w:rsidRDefault="00F37072" w:rsidP="00880F8B">
      <w:pPr>
        <w:ind w:right="960" w:firstLine="645"/>
        <w:jc w:val="righ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年3月1</w:t>
      </w:r>
      <w:r w:rsidR="00880F8B">
        <w:rPr>
          <w:rFonts w:ascii="仿宋" w:eastAsia="仿宋" w:hAnsi="仿宋"/>
          <w:sz w:val="32"/>
          <w:szCs w:val="32"/>
        </w:rPr>
        <w:t>5</w:t>
      </w:r>
      <w:r>
        <w:rPr>
          <w:rFonts w:ascii="仿宋" w:eastAsia="仿宋" w:hAnsi="仿宋" w:hint="eastAsia"/>
          <w:sz w:val="32"/>
          <w:szCs w:val="32"/>
        </w:rPr>
        <w:t>日</w:t>
      </w:r>
    </w:p>
    <w:sectPr w:rsidR="00F37072" w:rsidRPr="00F37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AD516" w14:textId="77777777" w:rsidR="00E03CE7" w:rsidRDefault="00E03CE7" w:rsidP="000F7176">
      <w:r>
        <w:separator/>
      </w:r>
    </w:p>
  </w:endnote>
  <w:endnote w:type="continuationSeparator" w:id="0">
    <w:p w14:paraId="4DE310D0" w14:textId="77777777" w:rsidR="00E03CE7" w:rsidRDefault="00E03CE7" w:rsidP="000F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170E" w14:textId="77777777" w:rsidR="00E03CE7" w:rsidRDefault="00E03CE7" w:rsidP="000F7176">
      <w:r>
        <w:separator/>
      </w:r>
    </w:p>
  </w:footnote>
  <w:footnote w:type="continuationSeparator" w:id="0">
    <w:p w14:paraId="7497C5EA" w14:textId="77777777" w:rsidR="00E03CE7" w:rsidRDefault="00E03CE7" w:rsidP="000F7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64262"/>
    <w:multiLevelType w:val="hybridMultilevel"/>
    <w:tmpl w:val="42588300"/>
    <w:lvl w:ilvl="0" w:tplc="1E0E87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06"/>
    <w:rsid w:val="000F7176"/>
    <w:rsid w:val="002B699F"/>
    <w:rsid w:val="002F5426"/>
    <w:rsid w:val="006B62C6"/>
    <w:rsid w:val="00880F8B"/>
    <w:rsid w:val="00A46A47"/>
    <w:rsid w:val="00B34039"/>
    <w:rsid w:val="00C97B64"/>
    <w:rsid w:val="00D93D06"/>
    <w:rsid w:val="00DB4008"/>
    <w:rsid w:val="00E03CE7"/>
    <w:rsid w:val="00F37072"/>
    <w:rsid w:val="00F5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E279"/>
  <w15:chartTrackingRefBased/>
  <w15:docId w15:val="{6F587F37-833E-40C8-B356-AE14406B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176"/>
    <w:rPr>
      <w:sz w:val="18"/>
      <w:szCs w:val="18"/>
    </w:rPr>
  </w:style>
  <w:style w:type="paragraph" w:styleId="a4">
    <w:name w:val="footer"/>
    <w:basedOn w:val="a"/>
    <w:link w:val="Char0"/>
    <w:uiPriority w:val="99"/>
    <w:unhideWhenUsed/>
    <w:rsid w:val="000F7176"/>
    <w:pPr>
      <w:tabs>
        <w:tab w:val="center" w:pos="4153"/>
        <w:tab w:val="right" w:pos="8306"/>
      </w:tabs>
      <w:snapToGrid w:val="0"/>
      <w:jc w:val="left"/>
    </w:pPr>
    <w:rPr>
      <w:sz w:val="18"/>
      <w:szCs w:val="18"/>
    </w:rPr>
  </w:style>
  <w:style w:type="character" w:customStyle="1" w:styleId="Char0">
    <w:name w:val="页脚 Char"/>
    <w:basedOn w:val="a0"/>
    <w:link w:val="a4"/>
    <w:uiPriority w:val="99"/>
    <w:rsid w:val="000F7176"/>
    <w:rPr>
      <w:sz w:val="18"/>
      <w:szCs w:val="18"/>
    </w:rPr>
  </w:style>
  <w:style w:type="paragraph" w:styleId="a5">
    <w:name w:val="List Paragraph"/>
    <w:basedOn w:val="a"/>
    <w:uiPriority w:val="34"/>
    <w:qFormat/>
    <w:rsid w:val="00C97B64"/>
    <w:pPr>
      <w:ind w:firstLineChars="200" w:firstLine="420"/>
    </w:pPr>
  </w:style>
  <w:style w:type="paragraph" w:styleId="a6">
    <w:name w:val="Date"/>
    <w:basedOn w:val="a"/>
    <w:next w:val="a"/>
    <w:link w:val="Char1"/>
    <w:uiPriority w:val="99"/>
    <w:semiHidden/>
    <w:unhideWhenUsed/>
    <w:rsid w:val="00F37072"/>
    <w:pPr>
      <w:ind w:leftChars="2500" w:left="100"/>
    </w:pPr>
  </w:style>
  <w:style w:type="character" w:customStyle="1" w:styleId="Char1">
    <w:name w:val="日期 Char"/>
    <w:basedOn w:val="a0"/>
    <w:link w:val="a6"/>
    <w:uiPriority w:val="99"/>
    <w:semiHidden/>
    <w:rsid w:val="00F3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2024-03-14T04:19:00Z</dcterms:created>
  <dcterms:modified xsi:type="dcterms:W3CDTF">2024-03-19T06:50:00Z</dcterms:modified>
</cp:coreProperties>
</file>